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61DBF" w:rsidRPr="00100B12" w:rsidRDefault="00961DBF" w:rsidP="00EC7D0F">
      <w:pPr>
        <w:jc w:val="both"/>
        <w:rPr>
          <w:sz w:val="26"/>
          <w:szCs w:val="26"/>
        </w:rPr>
      </w:pPr>
      <w:r w:rsidRPr="00100B12">
        <w:rPr>
          <w:sz w:val="26"/>
          <w:szCs w:val="26"/>
        </w:rPr>
        <w:t xml:space="preserve">дата публикации: </w:t>
      </w:r>
    </w:p>
    <w:p w:rsidR="00961DBF" w:rsidRPr="00100B12" w:rsidRDefault="00961DBF" w:rsidP="00EC7D0F">
      <w:pPr>
        <w:rPr>
          <w:sz w:val="26"/>
          <w:szCs w:val="26"/>
        </w:rPr>
      </w:pPr>
      <w:r w:rsidRPr="00100B12">
        <w:rPr>
          <w:sz w:val="26"/>
          <w:szCs w:val="26"/>
        </w:rPr>
        <w:t>07.04.2023</w:t>
      </w:r>
    </w:p>
    <w:p w:rsidR="00961DBF" w:rsidRPr="00100B12" w:rsidRDefault="00961DBF" w:rsidP="00EC7D0F">
      <w:pPr>
        <w:tabs>
          <w:tab w:val="left" w:pos="3402"/>
          <w:tab w:val="left" w:pos="9071"/>
        </w:tabs>
        <w:autoSpaceDE w:val="0"/>
        <w:autoSpaceDN w:val="0"/>
        <w:ind w:right="-1"/>
        <w:jc w:val="center"/>
        <w:rPr>
          <w:b/>
          <w:sz w:val="26"/>
          <w:szCs w:val="26"/>
        </w:rPr>
      </w:pPr>
    </w:p>
    <w:p w:rsidR="00961DBF" w:rsidRPr="00100B12" w:rsidRDefault="00961DBF" w:rsidP="00EC7D0F">
      <w:pPr>
        <w:tabs>
          <w:tab w:val="left" w:pos="3402"/>
          <w:tab w:val="left" w:pos="9071"/>
        </w:tabs>
        <w:autoSpaceDE w:val="0"/>
        <w:autoSpaceDN w:val="0"/>
        <w:ind w:right="-1"/>
        <w:jc w:val="center"/>
        <w:rPr>
          <w:sz w:val="26"/>
          <w:szCs w:val="26"/>
        </w:rPr>
      </w:pPr>
      <w:r w:rsidRPr="00100B12">
        <w:rPr>
          <w:sz w:val="26"/>
          <w:szCs w:val="26"/>
        </w:rPr>
        <w:t>Оповещение о начале общественных обсуждений</w:t>
      </w:r>
    </w:p>
    <w:p w:rsidR="00961DBF" w:rsidRPr="00100B12" w:rsidRDefault="00961DBF" w:rsidP="00EC7D0F">
      <w:pPr>
        <w:tabs>
          <w:tab w:val="left" w:pos="3402"/>
          <w:tab w:val="left" w:pos="9071"/>
        </w:tabs>
        <w:autoSpaceDE w:val="0"/>
        <w:autoSpaceDN w:val="0"/>
        <w:ind w:right="-1"/>
        <w:jc w:val="both"/>
        <w:rPr>
          <w:b/>
          <w:sz w:val="26"/>
          <w:szCs w:val="26"/>
        </w:rPr>
      </w:pPr>
    </w:p>
    <w:p w:rsidR="00961DBF" w:rsidRDefault="00961DBF" w:rsidP="00EC7D0F">
      <w:pPr>
        <w:ind w:firstLine="709"/>
        <w:jc w:val="both"/>
        <w:rPr>
          <w:sz w:val="26"/>
          <w:szCs w:val="26"/>
        </w:rPr>
      </w:pPr>
      <w:proofErr w:type="gramStart"/>
      <w:r w:rsidRPr="00100B12">
        <w:rPr>
          <w:bCs/>
          <w:sz w:val="26"/>
          <w:szCs w:val="26"/>
        </w:rPr>
        <w:t>Комиссия по землепользованию и застройке городского округа "Город Архангельск" извещает о начале проведения общественного обсуждения по проекту решения Главы городского округа "Город Архангельск"</w:t>
      </w:r>
      <w:r w:rsidRPr="00100B12">
        <w:rPr>
          <w:sz w:val="26"/>
          <w:szCs w:val="26"/>
        </w:rPr>
        <w:t xml:space="preserve"> о предоставлении разрешения </w:t>
      </w:r>
      <w:r>
        <w:rPr>
          <w:sz w:val="26"/>
          <w:szCs w:val="26"/>
        </w:rPr>
        <w:t>на условно разрешенный вид использования земельного участка площадью 1 443 кв. м с кадастровым номером  29:22:040744:857, расположенного в Октябрьском территориальном округе г. Архангельска по улице Логинова:</w:t>
      </w:r>
      <w:proofErr w:type="gramEnd"/>
    </w:p>
    <w:p w:rsidR="00961DBF" w:rsidRDefault="00961DBF" w:rsidP="00EC7D0F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"Хранение автотранспорта: Размещение отдельно стоящих и пристроенных гаражей, в том числе подземных, предназначенных для хранения автотранспорта, в том числе с разделением на машино-места, за исключением гаражей, размещение которых предусмотрено содержанием видов разрешенного использования с </w:t>
      </w:r>
      <w:r w:rsidRPr="00961DBF">
        <w:rPr>
          <w:sz w:val="26"/>
          <w:szCs w:val="26"/>
        </w:rPr>
        <w:t>кодами 2.7.2</w:t>
      </w:r>
      <w:r>
        <w:rPr>
          <w:sz w:val="26"/>
          <w:szCs w:val="26"/>
        </w:rPr>
        <w:t xml:space="preserve">, 4.9" (код (числовое обозначение) вида разрешенного использования земельного участка по классификатору видов разрешенного использования земельных участков, утвержденному приказом </w:t>
      </w:r>
      <w:proofErr w:type="spellStart"/>
      <w:r>
        <w:rPr>
          <w:sz w:val="26"/>
          <w:szCs w:val="26"/>
        </w:rPr>
        <w:t>Росреестра</w:t>
      </w:r>
      <w:proofErr w:type="spellEnd"/>
      <w:r>
        <w:rPr>
          <w:sz w:val="26"/>
          <w:szCs w:val="26"/>
        </w:rPr>
        <w:t xml:space="preserve"> от 10 ноября 2020 года № П/0412 "Об утверждении классификатора видов разрешенного использования земельных участков" - 2.7.1);</w:t>
      </w:r>
    </w:p>
    <w:p w:rsidR="00961DBF" w:rsidRDefault="00961DBF" w:rsidP="00EC7D0F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"Объекты дорожного сервис</w:t>
      </w:r>
      <w:bookmarkStart w:id="0" w:name="_GoBack"/>
      <w:bookmarkEnd w:id="0"/>
      <w:r>
        <w:rPr>
          <w:sz w:val="26"/>
          <w:szCs w:val="26"/>
        </w:rPr>
        <w:t xml:space="preserve">а: Объекты дорожного сервиса (4.9.1)" (код (числовое обозначение) вида разрешенного использования земельного участка по классификатору видов разрешенного использования земельных участков, утвержденному приказом </w:t>
      </w:r>
      <w:proofErr w:type="spellStart"/>
      <w:r>
        <w:rPr>
          <w:sz w:val="26"/>
          <w:szCs w:val="26"/>
        </w:rPr>
        <w:t>Росреестра</w:t>
      </w:r>
      <w:proofErr w:type="spellEnd"/>
      <w:r>
        <w:rPr>
          <w:sz w:val="26"/>
          <w:szCs w:val="26"/>
        </w:rPr>
        <w:t xml:space="preserve"> от 10 ноября 2020 года № </w:t>
      </w:r>
      <w:proofErr w:type="gramStart"/>
      <w:r>
        <w:rPr>
          <w:sz w:val="26"/>
          <w:szCs w:val="26"/>
        </w:rPr>
        <w:t>П</w:t>
      </w:r>
      <w:proofErr w:type="gramEnd"/>
      <w:r>
        <w:rPr>
          <w:sz w:val="26"/>
          <w:szCs w:val="26"/>
        </w:rPr>
        <w:t>/0412 "Об утверждении классификатора видов разрешенного использования земельных участков" - 4.9.1).</w:t>
      </w:r>
    </w:p>
    <w:p w:rsidR="00961DBF" w:rsidRPr="00100B12" w:rsidRDefault="00961DBF" w:rsidP="00EC7D0F">
      <w:pPr>
        <w:ind w:firstLine="709"/>
        <w:jc w:val="both"/>
        <w:rPr>
          <w:sz w:val="26"/>
          <w:szCs w:val="26"/>
        </w:rPr>
      </w:pPr>
      <w:r w:rsidRPr="00100B12">
        <w:rPr>
          <w:bCs/>
          <w:sz w:val="26"/>
          <w:szCs w:val="26"/>
        </w:rPr>
        <w:t xml:space="preserve">Общественные обсуждения </w:t>
      </w:r>
      <w:r w:rsidRPr="00100B12">
        <w:rPr>
          <w:sz w:val="26"/>
          <w:szCs w:val="26"/>
        </w:rPr>
        <w:t>проводятся</w:t>
      </w:r>
      <w:r w:rsidRPr="00100B12">
        <w:rPr>
          <w:b/>
          <w:sz w:val="26"/>
          <w:szCs w:val="26"/>
        </w:rPr>
        <w:t xml:space="preserve"> </w:t>
      </w:r>
      <w:r w:rsidRPr="00100B12">
        <w:rPr>
          <w:bCs/>
          <w:sz w:val="26"/>
          <w:szCs w:val="26"/>
        </w:rPr>
        <w:t xml:space="preserve">с "14" апреля 2023 года по "19" апреля </w:t>
      </w:r>
      <w:r w:rsidRPr="00100B12">
        <w:rPr>
          <w:bCs/>
          <w:sz w:val="26"/>
          <w:szCs w:val="26"/>
        </w:rPr>
        <w:br/>
        <w:t>2023 года.</w:t>
      </w:r>
    </w:p>
    <w:p w:rsidR="00961DBF" w:rsidRPr="00100B12" w:rsidRDefault="00961DBF" w:rsidP="00EC7D0F">
      <w:pPr>
        <w:ind w:firstLine="708"/>
        <w:jc w:val="both"/>
        <w:rPr>
          <w:sz w:val="26"/>
          <w:szCs w:val="26"/>
        </w:rPr>
      </w:pPr>
      <w:r w:rsidRPr="00100B12">
        <w:rPr>
          <w:bCs/>
          <w:sz w:val="26"/>
          <w:szCs w:val="26"/>
        </w:rPr>
        <w:t xml:space="preserve">Проект решения Главы городского округа "Город Архангельск" </w:t>
      </w:r>
      <w:r w:rsidRPr="00100B12">
        <w:rPr>
          <w:sz w:val="26"/>
          <w:szCs w:val="26"/>
        </w:rPr>
        <w:t>"</w:t>
      </w:r>
      <w:r w:rsidRPr="00F34A2C">
        <w:t xml:space="preserve"> </w:t>
      </w:r>
      <w:r>
        <w:rPr>
          <w:sz w:val="26"/>
          <w:szCs w:val="26"/>
        </w:rPr>
        <w:t xml:space="preserve">О </w:t>
      </w:r>
      <w:r w:rsidRPr="00F34A2C">
        <w:rPr>
          <w:sz w:val="26"/>
          <w:szCs w:val="26"/>
        </w:rPr>
        <w:t>предоставлении разрешения на условно разреш</w:t>
      </w:r>
      <w:r>
        <w:rPr>
          <w:sz w:val="26"/>
          <w:szCs w:val="26"/>
        </w:rPr>
        <w:t xml:space="preserve">енный вид </w:t>
      </w:r>
      <w:r w:rsidRPr="00F34A2C">
        <w:rPr>
          <w:sz w:val="26"/>
          <w:szCs w:val="26"/>
        </w:rPr>
        <w:t>использования земельного участка, расположенного в Октябрьском территориальном округе г. Архангельска по улице Логинова</w:t>
      </w:r>
      <w:r w:rsidRPr="00100B12">
        <w:rPr>
          <w:sz w:val="26"/>
          <w:szCs w:val="26"/>
        </w:rPr>
        <w:t xml:space="preserve">" </w:t>
      </w:r>
      <w:r w:rsidRPr="00100B12">
        <w:rPr>
          <w:bCs/>
          <w:sz w:val="26"/>
          <w:szCs w:val="26"/>
        </w:rPr>
        <w:t>и информационные материалы по теме общественных обсуждений, включающие:</w:t>
      </w:r>
    </w:p>
    <w:tbl>
      <w:tblPr>
        <w:tblW w:w="1020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9491"/>
      </w:tblGrid>
      <w:tr w:rsidR="00961DBF" w:rsidRPr="00100B12" w:rsidTr="00603C34">
        <w:trPr>
          <w:trHeight w:val="22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1DBF" w:rsidRPr="00100B12" w:rsidRDefault="00961DBF" w:rsidP="00EC7D0F">
            <w:pPr>
              <w:ind w:left="34"/>
              <w:jc w:val="center"/>
              <w:rPr>
                <w:bCs/>
                <w:sz w:val="26"/>
                <w:szCs w:val="26"/>
                <w:lang w:eastAsia="en-US"/>
              </w:rPr>
            </w:pPr>
            <w:r w:rsidRPr="00100B12">
              <w:rPr>
                <w:bCs/>
                <w:sz w:val="26"/>
                <w:szCs w:val="26"/>
                <w:lang w:eastAsia="en-US"/>
              </w:rPr>
              <w:t>1</w:t>
            </w:r>
            <w:r>
              <w:rPr>
                <w:bCs/>
                <w:sz w:val="26"/>
                <w:szCs w:val="26"/>
                <w:lang w:eastAsia="en-US"/>
              </w:rPr>
              <w:t>.</w:t>
            </w:r>
          </w:p>
        </w:tc>
        <w:tc>
          <w:tcPr>
            <w:tcW w:w="9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1DBF" w:rsidRPr="00100B12" w:rsidRDefault="00961DBF" w:rsidP="00EC7D0F">
            <w:pPr>
              <w:keepNext/>
              <w:keepLines/>
              <w:outlineLvl w:val="2"/>
              <w:rPr>
                <w:bCs/>
                <w:sz w:val="26"/>
                <w:szCs w:val="26"/>
                <w:lang w:eastAsia="en-US"/>
              </w:rPr>
            </w:pPr>
            <w:r>
              <w:rPr>
                <w:bCs/>
                <w:sz w:val="26"/>
                <w:szCs w:val="26"/>
                <w:lang w:eastAsia="en-US"/>
              </w:rPr>
              <w:t>Копия договора аренды № 3/3060 от 6 апреля 2021 года;</w:t>
            </w:r>
          </w:p>
        </w:tc>
      </w:tr>
      <w:tr w:rsidR="00961DBF" w:rsidRPr="00100B12" w:rsidTr="00603C34">
        <w:trPr>
          <w:trHeight w:val="22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1DBF" w:rsidRPr="00100B12" w:rsidRDefault="00961DBF" w:rsidP="00EC7D0F">
            <w:pPr>
              <w:ind w:left="34"/>
              <w:jc w:val="center"/>
              <w:rPr>
                <w:bCs/>
                <w:sz w:val="26"/>
                <w:szCs w:val="26"/>
                <w:lang w:eastAsia="en-US"/>
              </w:rPr>
            </w:pPr>
            <w:r>
              <w:rPr>
                <w:bCs/>
                <w:sz w:val="26"/>
                <w:szCs w:val="26"/>
                <w:lang w:eastAsia="en-US"/>
              </w:rPr>
              <w:t>2.</w:t>
            </w:r>
          </w:p>
        </w:tc>
        <w:tc>
          <w:tcPr>
            <w:tcW w:w="9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DBF" w:rsidRDefault="00961DBF" w:rsidP="00EC7D0F">
            <w:pPr>
              <w:keepNext/>
              <w:keepLines/>
              <w:outlineLvl w:val="2"/>
              <w:rPr>
                <w:bCs/>
                <w:sz w:val="26"/>
                <w:szCs w:val="26"/>
                <w:lang w:eastAsia="en-US"/>
              </w:rPr>
            </w:pPr>
            <w:r>
              <w:rPr>
                <w:bCs/>
                <w:sz w:val="26"/>
                <w:szCs w:val="26"/>
                <w:lang w:eastAsia="en-US"/>
              </w:rPr>
              <w:t>Копия выписки из ЕГРН на помещение с кадастровым номером 29:22:040744:1242;</w:t>
            </w:r>
          </w:p>
        </w:tc>
      </w:tr>
      <w:tr w:rsidR="00961DBF" w:rsidRPr="00100B12" w:rsidTr="00603C34">
        <w:trPr>
          <w:trHeight w:val="22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1DBF" w:rsidRDefault="00961DBF" w:rsidP="00EC7D0F">
            <w:pPr>
              <w:ind w:left="34"/>
              <w:jc w:val="center"/>
              <w:rPr>
                <w:bCs/>
                <w:sz w:val="26"/>
                <w:szCs w:val="26"/>
                <w:lang w:eastAsia="en-US"/>
              </w:rPr>
            </w:pPr>
            <w:r>
              <w:rPr>
                <w:bCs/>
                <w:sz w:val="26"/>
                <w:szCs w:val="26"/>
                <w:lang w:eastAsia="en-US"/>
              </w:rPr>
              <w:t>3.</w:t>
            </w:r>
          </w:p>
        </w:tc>
        <w:tc>
          <w:tcPr>
            <w:tcW w:w="9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DBF" w:rsidRDefault="00961DBF" w:rsidP="00EC7D0F">
            <w:pPr>
              <w:keepNext/>
              <w:keepLines/>
              <w:outlineLvl w:val="2"/>
              <w:rPr>
                <w:bCs/>
                <w:sz w:val="26"/>
                <w:szCs w:val="26"/>
                <w:lang w:eastAsia="en-US"/>
              </w:rPr>
            </w:pPr>
            <w:r>
              <w:rPr>
                <w:bCs/>
                <w:sz w:val="26"/>
                <w:szCs w:val="26"/>
                <w:lang w:eastAsia="en-US"/>
              </w:rPr>
              <w:t>Копия письма департамента градостроительства от 27. августа 2018 года № 043/7843/043-09;</w:t>
            </w:r>
          </w:p>
        </w:tc>
      </w:tr>
      <w:tr w:rsidR="00961DBF" w:rsidRPr="00100B12" w:rsidTr="00603C34">
        <w:trPr>
          <w:trHeight w:val="22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1DBF" w:rsidRDefault="00961DBF" w:rsidP="00EC7D0F">
            <w:pPr>
              <w:ind w:left="34"/>
              <w:jc w:val="center"/>
              <w:rPr>
                <w:bCs/>
                <w:sz w:val="26"/>
                <w:szCs w:val="26"/>
                <w:lang w:eastAsia="en-US"/>
              </w:rPr>
            </w:pPr>
            <w:r>
              <w:rPr>
                <w:bCs/>
                <w:sz w:val="26"/>
                <w:szCs w:val="26"/>
                <w:lang w:eastAsia="en-US"/>
              </w:rPr>
              <w:t>4.</w:t>
            </w:r>
          </w:p>
        </w:tc>
        <w:tc>
          <w:tcPr>
            <w:tcW w:w="9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DBF" w:rsidRDefault="00961DBF" w:rsidP="00EC7D0F">
            <w:pPr>
              <w:keepNext/>
              <w:keepLines/>
              <w:outlineLvl w:val="2"/>
              <w:rPr>
                <w:bCs/>
                <w:sz w:val="26"/>
                <w:szCs w:val="26"/>
                <w:lang w:eastAsia="en-US"/>
              </w:rPr>
            </w:pPr>
            <w:r>
              <w:rPr>
                <w:bCs/>
                <w:sz w:val="26"/>
                <w:szCs w:val="26"/>
                <w:lang w:eastAsia="en-US"/>
              </w:rPr>
              <w:t xml:space="preserve">Копия акта проверки </w:t>
            </w:r>
            <w:proofErr w:type="spellStart"/>
            <w:r>
              <w:rPr>
                <w:bCs/>
                <w:sz w:val="26"/>
                <w:szCs w:val="26"/>
                <w:lang w:eastAsia="en-US"/>
              </w:rPr>
              <w:t>Роспотребнадзора</w:t>
            </w:r>
            <w:proofErr w:type="spellEnd"/>
            <w:r>
              <w:rPr>
                <w:bCs/>
                <w:sz w:val="26"/>
                <w:szCs w:val="26"/>
                <w:lang w:eastAsia="en-US"/>
              </w:rPr>
              <w:t xml:space="preserve"> от 14 декабря 2018 года, протоколы лабораторных испытаний по шуму, освещенности, воздуха, закрытых помещений;</w:t>
            </w:r>
          </w:p>
        </w:tc>
      </w:tr>
      <w:tr w:rsidR="00961DBF" w:rsidRPr="00100B12" w:rsidTr="00603C34">
        <w:trPr>
          <w:trHeight w:val="22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1DBF" w:rsidRDefault="00961DBF" w:rsidP="00EC7D0F">
            <w:pPr>
              <w:ind w:left="34"/>
              <w:jc w:val="center"/>
              <w:rPr>
                <w:bCs/>
                <w:sz w:val="26"/>
                <w:szCs w:val="26"/>
                <w:lang w:eastAsia="en-US"/>
              </w:rPr>
            </w:pPr>
            <w:r>
              <w:rPr>
                <w:bCs/>
                <w:sz w:val="26"/>
                <w:szCs w:val="26"/>
                <w:lang w:eastAsia="en-US"/>
              </w:rPr>
              <w:t>5.</w:t>
            </w:r>
          </w:p>
        </w:tc>
        <w:tc>
          <w:tcPr>
            <w:tcW w:w="9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DBF" w:rsidRDefault="00961DBF" w:rsidP="00EC7D0F">
            <w:pPr>
              <w:keepNext/>
              <w:keepLines/>
              <w:outlineLvl w:val="2"/>
              <w:rPr>
                <w:bCs/>
                <w:sz w:val="26"/>
                <w:szCs w:val="26"/>
                <w:lang w:eastAsia="en-US"/>
              </w:rPr>
            </w:pPr>
            <w:r>
              <w:rPr>
                <w:bCs/>
                <w:sz w:val="26"/>
                <w:szCs w:val="26"/>
                <w:lang w:eastAsia="en-US"/>
              </w:rPr>
              <w:t>Экспертное заключение от 10 января 2019 года № 23/2019;</w:t>
            </w:r>
          </w:p>
        </w:tc>
      </w:tr>
      <w:tr w:rsidR="00961DBF" w:rsidRPr="00100B12" w:rsidTr="00603C34">
        <w:trPr>
          <w:trHeight w:val="22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1DBF" w:rsidRDefault="00961DBF" w:rsidP="00EC7D0F">
            <w:pPr>
              <w:ind w:left="34"/>
              <w:jc w:val="center"/>
              <w:rPr>
                <w:bCs/>
                <w:sz w:val="26"/>
                <w:szCs w:val="26"/>
                <w:lang w:eastAsia="en-US"/>
              </w:rPr>
            </w:pPr>
            <w:r>
              <w:rPr>
                <w:bCs/>
                <w:sz w:val="26"/>
                <w:szCs w:val="26"/>
                <w:lang w:eastAsia="en-US"/>
              </w:rPr>
              <w:t>6.</w:t>
            </w:r>
          </w:p>
        </w:tc>
        <w:tc>
          <w:tcPr>
            <w:tcW w:w="9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DBF" w:rsidRDefault="00961DBF" w:rsidP="00EC7D0F">
            <w:pPr>
              <w:keepNext/>
              <w:keepLines/>
              <w:outlineLvl w:val="2"/>
              <w:rPr>
                <w:bCs/>
                <w:sz w:val="26"/>
                <w:szCs w:val="26"/>
                <w:lang w:eastAsia="en-US"/>
              </w:rPr>
            </w:pPr>
            <w:r>
              <w:rPr>
                <w:bCs/>
                <w:sz w:val="26"/>
                <w:szCs w:val="26"/>
                <w:lang w:eastAsia="en-US"/>
              </w:rPr>
              <w:t>Экспертное заключение ООО "Центр гигиены и экологии" от 28 января 2021 года;</w:t>
            </w:r>
          </w:p>
        </w:tc>
      </w:tr>
      <w:tr w:rsidR="00961DBF" w:rsidRPr="00100B12" w:rsidTr="00603C34">
        <w:trPr>
          <w:trHeight w:val="22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1DBF" w:rsidRDefault="00961DBF" w:rsidP="00EC7D0F">
            <w:pPr>
              <w:ind w:left="34"/>
              <w:jc w:val="center"/>
              <w:rPr>
                <w:bCs/>
                <w:sz w:val="26"/>
                <w:szCs w:val="26"/>
                <w:lang w:eastAsia="en-US"/>
              </w:rPr>
            </w:pPr>
            <w:r>
              <w:rPr>
                <w:bCs/>
                <w:sz w:val="26"/>
                <w:szCs w:val="26"/>
                <w:lang w:eastAsia="en-US"/>
              </w:rPr>
              <w:t>7.</w:t>
            </w:r>
          </w:p>
        </w:tc>
        <w:tc>
          <w:tcPr>
            <w:tcW w:w="9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DBF" w:rsidRDefault="00961DBF" w:rsidP="00EC7D0F">
            <w:pPr>
              <w:keepNext/>
              <w:keepLines/>
              <w:outlineLvl w:val="2"/>
              <w:rPr>
                <w:bCs/>
                <w:sz w:val="26"/>
                <w:szCs w:val="26"/>
                <w:lang w:eastAsia="en-US"/>
              </w:rPr>
            </w:pPr>
            <w:r>
              <w:rPr>
                <w:bCs/>
                <w:sz w:val="26"/>
                <w:szCs w:val="26"/>
                <w:lang w:eastAsia="en-US"/>
              </w:rPr>
              <w:t xml:space="preserve">Решение Управления </w:t>
            </w:r>
            <w:proofErr w:type="spellStart"/>
            <w:r>
              <w:rPr>
                <w:bCs/>
                <w:sz w:val="26"/>
                <w:szCs w:val="26"/>
                <w:lang w:eastAsia="en-US"/>
              </w:rPr>
              <w:t>Роспотребнадзора</w:t>
            </w:r>
            <w:proofErr w:type="spellEnd"/>
            <w:r>
              <w:rPr>
                <w:bCs/>
                <w:sz w:val="26"/>
                <w:szCs w:val="26"/>
                <w:lang w:eastAsia="en-US"/>
              </w:rPr>
              <w:t xml:space="preserve"> по Архангельской области от 4 февраля 2021 года № 001-СЗЗ;</w:t>
            </w:r>
          </w:p>
        </w:tc>
      </w:tr>
      <w:tr w:rsidR="00961DBF" w:rsidRPr="00100B12" w:rsidTr="00603C34">
        <w:trPr>
          <w:trHeight w:val="22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1DBF" w:rsidRDefault="00961DBF" w:rsidP="00EC7D0F">
            <w:pPr>
              <w:ind w:left="34"/>
              <w:jc w:val="center"/>
              <w:rPr>
                <w:bCs/>
                <w:sz w:val="26"/>
                <w:szCs w:val="26"/>
                <w:lang w:eastAsia="en-US"/>
              </w:rPr>
            </w:pPr>
            <w:r>
              <w:rPr>
                <w:bCs/>
                <w:sz w:val="26"/>
                <w:szCs w:val="26"/>
                <w:lang w:eastAsia="en-US"/>
              </w:rPr>
              <w:t>8.</w:t>
            </w:r>
          </w:p>
        </w:tc>
        <w:tc>
          <w:tcPr>
            <w:tcW w:w="9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DBF" w:rsidRDefault="00961DBF" w:rsidP="00EC7D0F">
            <w:pPr>
              <w:keepNext/>
              <w:keepLines/>
              <w:outlineLvl w:val="2"/>
              <w:rPr>
                <w:bCs/>
                <w:sz w:val="26"/>
                <w:szCs w:val="26"/>
                <w:lang w:eastAsia="en-US"/>
              </w:rPr>
            </w:pPr>
            <w:r>
              <w:rPr>
                <w:bCs/>
                <w:sz w:val="26"/>
                <w:szCs w:val="26"/>
                <w:lang w:eastAsia="en-US"/>
              </w:rPr>
              <w:t>Протокол лабораторных испытаний от 3 марта  2021 года № а876</w:t>
            </w:r>
          </w:p>
        </w:tc>
      </w:tr>
      <w:tr w:rsidR="00961DBF" w:rsidRPr="00100B12" w:rsidTr="00603C34">
        <w:trPr>
          <w:trHeight w:val="22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1DBF" w:rsidRDefault="00961DBF" w:rsidP="00EC7D0F">
            <w:pPr>
              <w:ind w:left="34"/>
              <w:jc w:val="center"/>
              <w:rPr>
                <w:bCs/>
                <w:sz w:val="26"/>
                <w:szCs w:val="26"/>
                <w:lang w:eastAsia="en-US"/>
              </w:rPr>
            </w:pPr>
            <w:r>
              <w:rPr>
                <w:bCs/>
                <w:sz w:val="26"/>
                <w:szCs w:val="26"/>
                <w:lang w:eastAsia="en-US"/>
              </w:rPr>
              <w:t>9.</w:t>
            </w:r>
          </w:p>
        </w:tc>
        <w:tc>
          <w:tcPr>
            <w:tcW w:w="9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DBF" w:rsidRDefault="00961DBF" w:rsidP="00EC7D0F">
            <w:pPr>
              <w:keepNext/>
              <w:keepLines/>
              <w:outlineLvl w:val="2"/>
              <w:rPr>
                <w:bCs/>
                <w:sz w:val="26"/>
                <w:szCs w:val="26"/>
                <w:lang w:eastAsia="en-US"/>
              </w:rPr>
            </w:pPr>
            <w:r>
              <w:rPr>
                <w:bCs/>
                <w:sz w:val="26"/>
                <w:szCs w:val="26"/>
                <w:lang w:eastAsia="en-US"/>
              </w:rPr>
              <w:t>Решение Октябрьского районного суда г. Архангельска (дело: №2-335/2021);</w:t>
            </w:r>
          </w:p>
        </w:tc>
      </w:tr>
      <w:tr w:rsidR="00961DBF" w:rsidRPr="00100B12" w:rsidTr="00603C34">
        <w:trPr>
          <w:trHeight w:val="22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1DBF" w:rsidRDefault="00961DBF" w:rsidP="00EC7D0F">
            <w:pPr>
              <w:ind w:left="34"/>
              <w:jc w:val="center"/>
              <w:rPr>
                <w:bCs/>
                <w:sz w:val="26"/>
                <w:szCs w:val="26"/>
                <w:lang w:eastAsia="en-US"/>
              </w:rPr>
            </w:pPr>
            <w:r>
              <w:rPr>
                <w:bCs/>
                <w:sz w:val="26"/>
                <w:szCs w:val="26"/>
                <w:lang w:eastAsia="en-US"/>
              </w:rPr>
              <w:t>10.</w:t>
            </w:r>
          </w:p>
        </w:tc>
        <w:tc>
          <w:tcPr>
            <w:tcW w:w="9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DBF" w:rsidRDefault="00961DBF" w:rsidP="00EC7D0F">
            <w:pPr>
              <w:keepNext/>
              <w:keepLines/>
              <w:outlineLvl w:val="2"/>
              <w:rPr>
                <w:bCs/>
                <w:sz w:val="26"/>
                <w:szCs w:val="26"/>
                <w:lang w:eastAsia="en-US"/>
              </w:rPr>
            </w:pPr>
            <w:r>
              <w:rPr>
                <w:bCs/>
                <w:sz w:val="26"/>
                <w:szCs w:val="26"/>
                <w:lang w:eastAsia="en-US"/>
              </w:rPr>
              <w:t>Копия письм</w:t>
            </w:r>
            <w:proofErr w:type="gramStart"/>
            <w:r>
              <w:rPr>
                <w:bCs/>
                <w:sz w:val="26"/>
                <w:szCs w:val="26"/>
                <w:lang w:eastAsia="en-US"/>
              </w:rPr>
              <w:t>а ООО</w:t>
            </w:r>
            <w:proofErr w:type="gramEnd"/>
            <w:r>
              <w:rPr>
                <w:bCs/>
                <w:sz w:val="26"/>
                <w:szCs w:val="26"/>
                <w:lang w:eastAsia="en-US"/>
              </w:rPr>
              <w:t xml:space="preserve"> "ККЦ" от 17 ноября 2020 года № 1298;</w:t>
            </w:r>
          </w:p>
        </w:tc>
      </w:tr>
      <w:tr w:rsidR="00961DBF" w:rsidRPr="00100B12" w:rsidTr="00603C34">
        <w:trPr>
          <w:trHeight w:val="22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1DBF" w:rsidRDefault="00961DBF" w:rsidP="00EC7D0F">
            <w:pPr>
              <w:ind w:left="34"/>
              <w:jc w:val="center"/>
              <w:rPr>
                <w:bCs/>
                <w:sz w:val="26"/>
                <w:szCs w:val="26"/>
                <w:lang w:eastAsia="en-US"/>
              </w:rPr>
            </w:pPr>
            <w:r>
              <w:rPr>
                <w:bCs/>
                <w:sz w:val="26"/>
                <w:szCs w:val="26"/>
                <w:lang w:eastAsia="en-US"/>
              </w:rPr>
              <w:t>11.</w:t>
            </w:r>
          </w:p>
        </w:tc>
        <w:tc>
          <w:tcPr>
            <w:tcW w:w="9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DBF" w:rsidRDefault="00961DBF" w:rsidP="00EC7D0F">
            <w:pPr>
              <w:keepNext/>
              <w:keepLines/>
              <w:outlineLvl w:val="2"/>
              <w:rPr>
                <w:bCs/>
                <w:sz w:val="26"/>
                <w:szCs w:val="26"/>
                <w:lang w:eastAsia="en-US"/>
              </w:rPr>
            </w:pPr>
            <w:r>
              <w:rPr>
                <w:bCs/>
                <w:sz w:val="26"/>
                <w:szCs w:val="26"/>
                <w:lang w:eastAsia="en-US"/>
              </w:rPr>
              <w:t>Копия протокола общего собрания членов ГК "Паркинг" от 01 октября 2018 года.</w:t>
            </w:r>
          </w:p>
        </w:tc>
      </w:tr>
    </w:tbl>
    <w:p w:rsidR="00961DBF" w:rsidRPr="00100B12" w:rsidRDefault="00961DBF" w:rsidP="00EC7D0F">
      <w:pPr>
        <w:ind w:firstLine="709"/>
        <w:jc w:val="both"/>
        <w:rPr>
          <w:rFonts w:eastAsia="Calibri"/>
          <w:bCs/>
          <w:sz w:val="26"/>
          <w:szCs w:val="26"/>
        </w:rPr>
      </w:pPr>
      <w:proofErr w:type="gramStart"/>
      <w:r w:rsidRPr="00100B12">
        <w:rPr>
          <w:bCs/>
          <w:sz w:val="26"/>
          <w:szCs w:val="26"/>
        </w:rPr>
        <w:t>представлены</w:t>
      </w:r>
      <w:proofErr w:type="gramEnd"/>
      <w:r w:rsidRPr="00100B12">
        <w:rPr>
          <w:bCs/>
          <w:sz w:val="26"/>
          <w:szCs w:val="26"/>
        </w:rPr>
        <w:t xml:space="preserve"> с 14 апреля 2023 года:</w:t>
      </w:r>
    </w:p>
    <w:p w:rsidR="00961DBF" w:rsidRPr="00100B12" w:rsidRDefault="00961DBF" w:rsidP="00EC7D0F">
      <w:pPr>
        <w:jc w:val="both"/>
        <w:rPr>
          <w:rFonts w:eastAsia="Calibri"/>
          <w:bCs/>
          <w:sz w:val="26"/>
          <w:szCs w:val="26"/>
        </w:rPr>
      </w:pPr>
      <w:r w:rsidRPr="00100B12">
        <w:rPr>
          <w:bCs/>
          <w:sz w:val="26"/>
          <w:szCs w:val="26"/>
        </w:rPr>
        <w:t>1.</w:t>
      </w:r>
      <w:r w:rsidRPr="00100B12">
        <w:rPr>
          <w:bCs/>
          <w:sz w:val="26"/>
          <w:szCs w:val="26"/>
        </w:rPr>
        <w:tab/>
        <w:t xml:space="preserve">На </w:t>
      </w:r>
      <w:proofErr w:type="gramStart"/>
      <w:r w:rsidRPr="00100B12">
        <w:rPr>
          <w:bCs/>
          <w:sz w:val="26"/>
          <w:szCs w:val="26"/>
        </w:rPr>
        <w:t>официальном</w:t>
      </w:r>
      <w:proofErr w:type="gramEnd"/>
      <w:r w:rsidRPr="00100B12">
        <w:rPr>
          <w:bCs/>
          <w:sz w:val="26"/>
          <w:szCs w:val="26"/>
        </w:rPr>
        <w:t xml:space="preserve"> информационном интернет-портале городского округа "Город Архангельск": http://www.arhcity.ru/?page=2418/0</w:t>
      </w:r>
      <w:r w:rsidRPr="00100B12">
        <w:rPr>
          <w:sz w:val="26"/>
          <w:szCs w:val="26"/>
        </w:rPr>
        <w:t>.</w:t>
      </w:r>
    </w:p>
    <w:p w:rsidR="00961DBF" w:rsidRPr="00100B12" w:rsidRDefault="00961DBF" w:rsidP="00EC7D0F">
      <w:pPr>
        <w:jc w:val="both"/>
        <w:rPr>
          <w:bCs/>
          <w:sz w:val="26"/>
          <w:szCs w:val="26"/>
        </w:rPr>
      </w:pPr>
      <w:r w:rsidRPr="00100B12">
        <w:rPr>
          <w:bCs/>
          <w:sz w:val="26"/>
          <w:szCs w:val="26"/>
        </w:rPr>
        <w:t>2.</w:t>
      </w:r>
      <w:r w:rsidRPr="00100B12">
        <w:rPr>
          <w:bCs/>
          <w:sz w:val="26"/>
          <w:szCs w:val="26"/>
        </w:rPr>
        <w:tab/>
        <w:t xml:space="preserve">На экспозиции по адресу: Администрация городского округа "Город Архангельск", г. Архангельск, пл. В.И. Ленина, д. 5, </w:t>
      </w:r>
      <w:proofErr w:type="spellStart"/>
      <w:r w:rsidRPr="00100B12">
        <w:rPr>
          <w:bCs/>
          <w:sz w:val="26"/>
          <w:szCs w:val="26"/>
        </w:rPr>
        <w:t>каб</w:t>
      </w:r>
      <w:proofErr w:type="spellEnd"/>
      <w:r w:rsidRPr="00100B12">
        <w:rPr>
          <w:bCs/>
          <w:sz w:val="26"/>
          <w:szCs w:val="26"/>
        </w:rPr>
        <w:t>. 508.</w:t>
      </w:r>
    </w:p>
    <w:p w:rsidR="00961DBF" w:rsidRPr="00100B12" w:rsidRDefault="00961DBF" w:rsidP="00EC7D0F">
      <w:pPr>
        <w:ind w:firstLine="708"/>
        <w:jc w:val="both"/>
        <w:rPr>
          <w:sz w:val="26"/>
          <w:szCs w:val="26"/>
        </w:rPr>
      </w:pPr>
      <w:r w:rsidRPr="00100B12">
        <w:rPr>
          <w:bCs/>
          <w:sz w:val="26"/>
          <w:szCs w:val="26"/>
        </w:rPr>
        <w:lastRenderedPageBreak/>
        <w:t xml:space="preserve">Экспозиция открыта с "14" апреля 2023 года по "19" апреля 2023 года </w:t>
      </w:r>
      <w:r w:rsidRPr="00100B12">
        <w:rPr>
          <w:bCs/>
          <w:sz w:val="26"/>
          <w:szCs w:val="26"/>
        </w:rPr>
        <w:br/>
        <w:t xml:space="preserve">(с понедельника по пятницу, рабочие дни). </w:t>
      </w:r>
    </w:p>
    <w:p w:rsidR="00961DBF" w:rsidRPr="00100B12" w:rsidRDefault="00961DBF" w:rsidP="00EC7D0F">
      <w:pPr>
        <w:ind w:firstLine="708"/>
        <w:jc w:val="both"/>
        <w:rPr>
          <w:rFonts w:eastAsia="Calibri"/>
          <w:bCs/>
          <w:sz w:val="26"/>
          <w:szCs w:val="26"/>
        </w:rPr>
      </w:pPr>
      <w:r w:rsidRPr="00100B12">
        <w:rPr>
          <w:bCs/>
          <w:sz w:val="26"/>
          <w:szCs w:val="26"/>
        </w:rPr>
        <w:t xml:space="preserve">Часы работы экспозиции: с </w:t>
      </w:r>
      <w:r w:rsidRPr="00100B12">
        <w:rPr>
          <w:sz w:val="26"/>
          <w:szCs w:val="26"/>
        </w:rPr>
        <w:t xml:space="preserve">9 часов 00 минут </w:t>
      </w:r>
      <w:r w:rsidRPr="00100B12">
        <w:rPr>
          <w:bCs/>
          <w:sz w:val="26"/>
          <w:szCs w:val="26"/>
        </w:rPr>
        <w:t xml:space="preserve">до 12 часов 00 минут и </w:t>
      </w:r>
      <w:r w:rsidRPr="00100B12">
        <w:rPr>
          <w:bCs/>
          <w:sz w:val="26"/>
          <w:szCs w:val="26"/>
        </w:rPr>
        <w:br/>
        <w:t xml:space="preserve">с 14 часов 00 минут до 16 часов 00 минут. </w:t>
      </w:r>
    </w:p>
    <w:p w:rsidR="00961DBF" w:rsidRPr="00100B12" w:rsidRDefault="00961DBF" w:rsidP="00EC7D0F">
      <w:pPr>
        <w:ind w:firstLine="708"/>
        <w:jc w:val="both"/>
        <w:rPr>
          <w:bCs/>
          <w:sz w:val="26"/>
          <w:szCs w:val="26"/>
        </w:rPr>
      </w:pPr>
      <w:r w:rsidRPr="00100B12">
        <w:rPr>
          <w:bCs/>
          <w:sz w:val="26"/>
          <w:szCs w:val="26"/>
        </w:rPr>
        <w:t xml:space="preserve">Консультации по экспозиции проекта по теме общественных обсуждений проводятся  согласно следующему графику: </w:t>
      </w: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35"/>
        <w:gridCol w:w="2977"/>
        <w:gridCol w:w="4394"/>
      </w:tblGrid>
      <w:tr w:rsidR="00961DBF" w:rsidRPr="00100B12" w:rsidTr="00603C34">
        <w:trPr>
          <w:trHeight w:val="200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1DBF" w:rsidRPr="00100B12" w:rsidRDefault="00961DBF" w:rsidP="00EC7D0F">
            <w:pPr>
              <w:jc w:val="center"/>
              <w:rPr>
                <w:bCs/>
                <w:sz w:val="22"/>
                <w:szCs w:val="22"/>
                <w:lang w:eastAsia="en-US"/>
              </w:rPr>
            </w:pPr>
            <w:r w:rsidRPr="00100B12">
              <w:rPr>
                <w:bCs/>
                <w:sz w:val="22"/>
                <w:szCs w:val="22"/>
                <w:lang w:eastAsia="en-US"/>
              </w:rPr>
              <w:t>кабинет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1DBF" w:rsidRPr="00100B12" w:rsidRDefault="00961DBF" w:rsidP="00EC7D0F">
            <w:pPr>
              <w:ind w:firstLine="709"/>
              <w:jc w:val="center"/>
              <w:rPr>
                <w:bCs/>
                <w:sz w:val="22"/>
                <w:szCs w:val="22"/>
                <w:lang w:eastAsia="en-US"/>
              </w:rPr>
            </w:pPr>
            <w:r w:rsidRPr="00100B12">
              <w:rPr>
                <w:bCs/>
                <w:sz w:val="22"/>
                <w:szCs w:val="22"/>
                <w:lang w:eastAsia="en-US"/>
              </w:rPr>
              <w:t>дата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1DBF" w:rsidRPr="00100B12" w:rsidRDefault="00961DBF" w:rsidP="00EC7D0F">
            <w:pPr>
              <w:ind w:firstLine="709"/>
              <w:jc w:val="center"/>
              <w:rPr>
                <w:bCs/>
                <w:sz w:val="22"/>
                <w:szCs w:val="22"/>
                <w:lang w:eastAsia="en-US"/>
              </w:rPr>
            </w:pPr>
            <w:r w:rsidRPr="00100B12">
              <w:rPr>
                <w:bCs/>
                <w:sz w:val="22"/>
                <w:szCs w:val="22"/>
                <w:lang w:eastAsia="en-US"/>
              </w:rPr>
              <w:t>Время</w:t>
            </w:r>
          </w:p>
        </w:tc>
      </w:tr>
      <w:tr w:rsidR="00961DBF" w:rsidRPr="00100B12" w:rsidTr="00603C34">
        <w:trPr>
          <w:trHeight w:val="109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1DBF" w:rsidRPr="00100B12" w:rsidRDefault="00961DBF" w:rsidP="00EC7D0F">
            <w:pPr>
              <w:rPr>
                <w:bCs/>
                <w:sz w:val="22"/>
                <w:szCs w:val="22"/>
                <w:lang w:eastAsia="en-US"/>
              </w:rPr>
            </w:pPr>
            <w:proofErr w:type="spellStart"/>
            <w:r w:rsidRPr="00100B12">
              <w:rPr>
                <w:bCs/>
                <w:sz w:val="22"/>
                <w:szCs w:val="22"/>
                <w:lang w:eastAsia="en-US"/>
              </w:rPr>
              <w:t>каб</w:t>
            </w:r>
            <w:proofErr w:type="spellEnd"/>
            <w:r w:rsidRPr="00100B12">
              <w:rPr>
                <w:bCs/>
                <w:sz w:val="22"/>
                <w:szCs w:val="22"/>
                <w:lang w:eastAsia="en-US"/>
              </w:rPr>
              <w:t>. 508</w:t>
            </w:r>
          </w:p>
          <w:p w:rsidR="00961DBF" w:rsidRPr="00100B12" w:rsidRDefault="00961DBF" w:rsidP="00EC7D0F">
            <w:pPr>
              <w:rPr>
                <w:bCs/>
                <w:sz w:val="22"/>
                <w:szCs w:val="22"/>
                <w:lang w:eastAsia="en-US"/>
              </w:rPr>
            </w:pPr>
            <w:r w:rsidRPr="00100B12">
              <w:rPr>
                <w:bCs/>
                <w:sz w:val="22"/>
                <w:szCs w:val="22"/>
                <w:lang w:eastAsia="en-US"/>
              </w:rPr>
              <w:t>тел. 60-74-83; тел. 60-74-70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1DBF" w:rsidRPr="00100B12" w:rsidRDefault="00961DBF" w:rsidP="00EC7D0F">
            <w:pPr>
              <w:rPr>
                <w:bCs/>
                <w:sz w:val="22"/>
                <w:szCs w:val="22"/>
                <w:lang w:eastAsia="en-US"/>
              </w:rPr>
            </w:pPr>
            <w:r w:rsidRPr="00100B12">
              <w:rPr>
                <w:bCs/>
                <w:sz w:val="22"/>
                <w:szCs w:val="22"/>
                <w:lang w:eastAsia="en-US"/>
              </w:rPr>
              <w:t>17,18 апреля  2023 года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1DBF" w:rsidRPr="00100B12" w:rsidRDefault="00961DBF" w:rsidP="00EC7D0F">
            <w:pPr>
              <w:ind w:firstLine="32"/>
              <w:rPr>
                <w:bCs/>
                <w:sz w:val="22"/>
                <w:szCs w:val="22"/>
                <w:lang w:eastAsia="en-US"/>
              </w:rPr>
            </w:pPr>
            <w:r w:rsidRPr="00100B12">
              <w:rPr>
                <w:bCs/>
                <w:sz w:val="22"/>
                <w:szCs w:val="22"/>
                <w:lang w:eastAsia="en-US"/>
              </w:rPr>
              <w:t>с 9 часов 00 минут до 12 часов 00 минут</w:t>
            </w:r>
          </w:p>
          <w:p w:rsidR="00961DBF" w:rsidRPr="00100B12" w:rsidRDefault="00961DBF" w:rsidP="00EC7D0F">
            <w:pPr>
              <w:ind w:firstLine="32"/>
              <w:rPr>
                <w:bCs/>
                <w:sz w:val="22"/>
                <w:szCs w:val="22"/>
                <w:lang w:eastAsia="en-US"/>
              </w:rPr>
            </w:pPr>
            <w:r w:rsidRPr="00100B12">
              <w:rPr>
                <w:bCs/>
                <w:sz w:val="22"/>
                <w:szCs w:val="22"/>
                <w:lang w:eastAsia="en-US"/>
              </w:rPr>
              <w:t>с 14 часов 00 минут до 16 часов 00 минут</w:t>
            </w:r>
          </w:p>
        </w:tc>
      </w:tr>
    </w:tbl>
    <w:p w:rsidR="00961DBF" w:rsidRPr="00100B12" w:rsidRDefault="00961DBF" w:rsidP="00EC7D0F">
      <w:pPr>
        <w:ind w:firstLine="708"/>
        <w:jc w:val="both"/>
        <w:rPr>
          <w:rFonts w:eastAsia="Calibri"/>
          <w:bCs/>
          <w:sz w:val="26"/>
          <w:szCs w:val="26"/>
        </w:rPr>
      </w:pPr>
      <w:r w:rsidRPr="00100B12">
        <w:rPr>
          <w:bCs/>
          <w:sz w:val="26"/>
          <w:szCs w:val="26"/>
        </w:rPr>
        <w:t>В период проведения общественных обсуждений участники общественных обсуждений имеют право вносить предложения и замечания, касающиеся обсуждаемого проекта посредством:</w:t>
      </w:r>
    </w:p>
    <w:p w:rsidR="00961DBF" w:rsidRPr="00100B12" w:rsidRDefault="00961DBF" w:rsidP="00EC7D0F">
      <w:pPr>
        <w:ind w:firstLine="709"/>
        <w:jc w:val="both"/>
        <w:rPr>
          <w:bCs/>
          <w:sz w:val="26"/>
          <w:szCs w:val="26"/>
        </w:rPr>
      </w:pPr>
      <w:r w:rsidRPr="00100B12">
        <w:rPr>
          <w:bCs/>
          <w:sz w:val="26"/>
          <w:szCs w:val="26"/>
        </w:rPr>
        <w:t xml:space="preserve">- официального информационного </w:t>
      </w:r>
      <w:proofErr w:type="gramStart"/>
      <w:r w:rsidRPr="00100B12">
        <w:rPr>
          <w:bCs/>
          <w:sz w:val="26"/>
          <w:szCs w:val="26"/>
        </w:rPr>
        <w:t>интернет-портала</w:t>
      </w:r>
      <w:proofErr w:type="gramEnd"/>
      <w:r w:rsidRPr="00100B12">
        <w:rPr>
          <w:bCs/>
          <w:sz w:val="26"/>
          <w:szCs w:val="26"/>
        </w:rPr>
        <w:t xml:space="preserve"> городского округа "Город Архангельск": </w:t>
      </w:r>
      <w:r w:rsidRPr="00100B12">
        <w:rPr>
          <w:bCs/>
          <w:sz w:val="26"/>
          <w:szCs w:val="26"/>
          <w:shd w:val="clear" w:color="auto" w:fill="FFFFFF"/>
        </w:rPr>
        <w:t>адрес электронной почты:</w:t>
      </w:r>
      <w:r w:rsidRPr="00100B12">
        <w:rPr>
          <w:sz w:val="26"/>
          <w:szCs w:val="26"/>
          <w:shd w:val="clear" w:color="auto" w:fill="FFFFFF"/>
        </w:rPr>
        <w:t> </w:t>
      </w:r>
      <w:r w:rsidRPr="00100B12">
        <w:rPr>
          <w:bCs/>
          <w:sz w:val="26"/>
          <w:szCs w:val="26"/>
          <w:lang w:val="en-US"/>
        </w:rPr>
        <w:t>architect</w:t>
      </w:r>
      <w:r w:rsidRPr="00100B12">
        <w:rPr>
          <w:bCs/>
          <w:sz w:val="26"/>
          <w:szCs w:val="26"/>
        </w:rPr>
        <w:t>@</w:t>
      </w:r>
      <w:proofErr w:type="spellStart"/>
      <w:r w:rsidRPr="00100B12">
        <w:rPr>
          <w:bCs/>
          <w:sz w:val="26"/>
          <w:szCs w:val="26"/>
          <w:lang w:val="en-US"/>
        </w:rPr>
        <w:t>arhcity</w:t>
      </w:r>
      <w:proofErr w:type="spellEnd"/>
      <w:r w:rsidRPr="00100B12">
        <w:rPr>
          <w:bCs/>
          <w:sz w:val="26"/>
          <w:szCs w:val="26"/>
        </w:rPr>
        <w:t>.</w:t>
      </w:r>
      <w:proofErr w:type="spellStart"/>
      <w:r w:rsidRPr="00100B12">
        <w:rPr>
          <w:bCs/>
          <w:sz w:val="26"/>
          <w:szCs w:val="26"/>
          <w:lang w:val="en-US"/>
        </w:rPr>
        <w:t>ru</w:t>
      </w:r>
      <w:proofErr w:type="spellEnd"/>
      <w:r w:rsidRPr="00100B12">
        <w:rPr>
          <w:bCs/>
          <w:sz w:val="26"/>
          <w:szCs w:val="26"/>
        </w:rPr>
        <w:t>.</w:t>
      </w:r>
    </w:p>
    <w:p w:rsidR="00961DBF" w:rsidRPr="00100B12" w:rsidRDefault="00961DBF" w:rsidP="00EC7D0F">
      <w:pPr>
        <w:ind w:firstLine="709"/>
        <w:jc w:val="both"/>
        <w:rPr>
          <w:bCs/>
          <w:sz w:val="26"/>
          <w:szCs w:val="26"/>
        </w:rPr>
      </w:pPr>
      <w:r w:rsidRPr="00100B12">
        <w:rPr>
          <w:bCs/>
          <w:sz w:val="26"/>
          <w:szCs w:val="26"/>
        </w:rPr>
        <w:t xml:space="preserve">- письменно в адрес организатора общественных обсуждений: пл. В.И. Ленина, д. 5, г. Архангельск, 163000; </w:t>
      </w:r>
    </w:p>
    <w:p w:rsidR="00961DBF" w:rsidRPr="00100B12" w:rsidRDefault="00961DBF" w:rsidP="00EC7D0F">
      <w:pPr>
        <w:ind w:firstLine="709"/>
        <w:jc w:val="both"/>
        <w:rPr>
          <w:bCs/>
          <w:sz w:val="26"/>
          <w:szCs w:val="26"/>
        </w:rPr>
      </w:pPr>
      <w:r w:rsidRPr="00100B12">
        <w:rPr>
          <w:bCs/>
          <w:sz w:val="26"/>
          <w:szCs w:val="26"/>
        </w:rPr>
        <w:t>- записи в книге (журнале) учета посетителей в период работы экспозиции проекта, подлежащего рассмотрению на общественных обсуждениях, и информационных материалов к проекту.</w:t>
      </w:r>
    </w:p>
    <w:p w:rsidR="00961DBF" w:rsidRPr="00100B12" w:rsidRDefault="00961DBF" w:rsidP="00EC7D0F">
      <w:pPr>
        <w:ind w:firstLine="709"/>
        <w:jc w:val="both"/>
        <w:rPr>
          <w:sz w:val="26"/>
          <w:szCs w:val="26"/>
        </w:rPr>
      </w:pPr>
      <w:r w:rsidRPr="00100B12">
        <w:rPr>
          <w:bCs/>
          <w:sz w:val="26"/>
          <w:szCs w:val="26"/>
        </w:rPr>
        <w:t>Организатором общественных обсуждений является Комиссия по землепользованию и застройке городского округа "Город Архангельск".</w:t>
      </w:r>
      <w:r w:rsidRPr="00100B12">
        <w:rPr>
          <w:sz w:val="26"/>
          <w:szCs w:val="26"/>
        </w:rPr>
        <w:t xml:space="preserve"> </w:t>
      </w:r>
    </w:p>
    <w:p w:rsidR="00961DBF" w:rsidRPr="00100B12" w:rsidRDefault="00961DBF" w:rsidP="00EC7D0F">
      <w:pPr>
        <w:ind w:firstLine="709"/>
        <w:jc w:val="both"/>
        <w:rPr>
          <w:bCs/>
          <w:sz w:val="26"/>
          <w:szCs w:val="26"/>
        </w:rPr>
      </w:pPr>
      <w:r w:rsidRPr="00100B12">
        <w:rPr>
          <w:bCs/>
          <w:sz w:val="26"/>
          <w:szCs w:val="26"/>
        </w:rPr>
        <w:t xml:space="preserve">Контактные данные организатора: пл. В.И. Ленина, д. 5, г. Архангельск, 163000; </w:t>
      </w:r>
      <w:r w:rsidRPr="00100B12">
        <w:rPr>
          <w:sz w:val="26"/>
          <w:szCs w:val="26"/>
          <w:shd w:val="clear" w:color="auto" w:fill="FFFFFF"/>
        </w:rPr>
        <w:t>тел/факс (8182) 60-74-66;</w:t>
      </w:r>
      <w:r w:rsidRPr="00100B12">
        <w:rPr>
          <w:bCs/>
          <w:sz w:val="26"/>
          <w:szCs w:val="26"/>
        </w:rPr>
        <w:t xml:space="preserve"> адрес электронной почты: architect@arhcity.ru</w:t>
      </w:r>
      <w:r w:rsidRPr="00100B12">
        <w:rPr>
          <w:sz w:val="26"/>
          <w:szCs w:val="26"/>
        </w:rPr>
        <w:t>.</w:t>
      </w:r>
    </w:p>
    <w:p w:rsidR="00961DBF" w:rsidRPr="00100B12" w:rsidRDefault="00961DBF" w:rsidP="00EC7D0F">
      <w:pPr>
        <w:autoSpaceDE w:val="0"/>
        <w:autoSpaceDN w:val="0"/>
        <w:adjustRightInd w:val="0"/>
        <w:ind w:firstLine="708"/>
        <w:jc w:val="both"/>
        <w:rPr>
          <w:rFonts w:eastAsia="SimSun"/>
          <w:sz w:val="26"/>
          <w:szCs w:val="26"/>
          <w:u w:val="single"/>
        </w:rPr>
      </w:pPr>
      <w:r w:rsidRPr="00100B12">
        <w:rPr>
          <w:spacing w:val="2"/>
          <w:sz w:val="26"/>
          <w:szCs w:val="26"/>
        </w:rPr>
        <w:t>Форма подачи предложений и (или) замечания по проекту:</w:t>
      </w:r>
      <w:r w:rsidRPr="00100B12">
        <w:rPr>
          <w:b/>
          <w:spacing w:val="2"/>
          <w:sz w:val="26"/>
          <w:szCs w:val="26"/>
        </w:rPr>
        <w:t xml:space="preserve"> </w:t>
      </w:r>
      <w:r w:rsidRPr="00100B12">
        <w:rPr>
          <w:spacing w:val="2"/>
          <w:sz w:val="26"/>
          <w:szCs w:val="26"/>
        </w:rPr>
        <w:t>опубликована на</w:t>
      </w:r>
      <w:r w:rsidRPr="00100B12">
        <w:rPr>
          <w:b/>
          <w:spacing w:val="2"/>
          <w:sz w:val="26"/>
          <w:szCs w:val="26"/>
        </w:rPr>
        <w:t xml:space="preserve"> </w:t>
      </w:r>
      <w:proofErr w:type="gramStart"/>
      <w:r w:rsidRPr="00100B12">
        <w:rPr>
          <w:bCs/>
          <w:sz w:val="26"/>
          <w:szCs w:val="26"/>
        </w:rPr>
        <w:t>официальном</w:t>
      </w:r>
      <w:proofErr w:type="gramEnd"/>
      <w:r w:rsidRPr="00100B12">
        <w:rPr>
          <w:bCs/>
          <w:sz w:val="26"/>
          <w:szCs w:val="26"/>
        </w:rPr>
        <w:t xml:space="preserve"> информационном интернет-портале городского округа "Город Архангельск": http://www.arhcity.ru/?page=2418/0</w:t>
      </w:r>
      <w:r w:rsidRPr="00100B12">
        <w:rPr>
          <w:rFonts w:eastAsia="SimSun"/>
          <w:sz w:val="26"/>
          <w:szCs w:val="26"/>
          <w:u w:val="single"/>
        </w:rPr>
        <w:t>.</w:t>
      </w:r>
    </w:p>
    <w:p w:rsidR="003B47DE" w:rsidRDefault="00EC7D0F" w:rsidP="00EC7D0F"/>
    <w:sectPr w:rsidR="003B47DE" w:rsidSect="00961DBF">
      <w:pgSz w:w="11906" w:h="16838"/>
      <w:pgMar w:top="567" w:right="567" w:bottom="851" w:left="1134" w:header="708" w:footer="708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4AF8"/>
    <w:rsid w:val="007C4AF8"/>
    <w:rsid w:val="00961DBF"/>
    <w:rsid w:val="00D051B1"/>
    <w:rsid w:val="00D940B7"/>
    <w:rsid w:val="00EC7D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1DBF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961DBF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1DBF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961DB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692</Words>
  <Characters>3950</Characters>
  <Application>Microsoft Office Word</Application>
  <DocSecurity>0</DocSecurity>
  <Lines>32</Lines>
  <Paragraphs>9</Paragraphs>
  <ScaleCrop>false</ScaleCrop>
  <Company/>
  <LinksUpToDate>false</LinksUpToDate>
  <CharactersWithSpaces>4633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Нетесова </dc:creator>
  <cp:keywords/>
  <dc:description/>
  <cp:lastModifiedBy>Людмила Юрьевна Березина</cp:lastModifiedBy>
  <cp:revision>3</cp:revision>
  <dcterms:created xsi:type="dcterms:W3CDTF">2023-03-10T11:16:00Z</dcterms:created>
  <dcterms:modified xsi:type="dcterms:W3CDTF">2023-03-20T12:13:00Z</dcterms:modified>
</cp:coreProperties>
</file>